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60CC3" w14:textId="69EF00BC" w:rsidR="00B92A0E" w:rsidRPr="0042103A" w:rsidRDefault="00B92A0E" w:rsidP="00B92A0E">
      <w:pPr>
        <w:jc w:val="center"/>
        <w:rPr>
          <w:b/>
          <w:bCs/>
          <w:sz w:val="28"/>
          <w:szCs w:val="28"/>
        </w:rPr>
      </w:pPr>
      <w:r w:rsidRPr="0042103A">
        <w:rPr>
          <w:b/>
          <w:bCs/>
          <w:sz w:val="28"/>
          <w:szCs w:val="28"/>
        </w:rPr>
        <w:t>Application Purpose and Instructions</w:t>
      </w:r>
    </w:p>
    <w:p w14:paraId="2D5F648A" w14:textId="5FAAF334" w:rsidR="00B92A0E" w:rsidRDefault="00B92A0E" w:rsidP="00B92A0E">
      <w:r>
        <w:rPr>
          <w:b/>
          <w:bCs/>
        </w:rPr>
        <w:t>The purpose of this document</w:t>
      </w:r>
      <w:r>
        <w:t xml:space="preserve"> is to collect pertinent information about construction projects to understand how those projects will impact the </w:t>
      </w:r>
      <w:r w:rsidR="00D8489A">
        <w:t xml:space="preserve">GHPOA </w:t>
      </w:r>
      <w:r>
        <w:t xml:space="preserve">community, and </w:t>
      </w:r>
      <w:r w:rsidR="002F3E3A">
        <w:t xml:space="preserve">how those projects </w:t>
      </w:r>
      <w:r>
        <w:t xml:space="preserve">adhere to our </w:t>
      </w:r>
      <w:r w:rsidR="002F3E3A">
        <w:t xml:space="preserve">association’s </w:t>
      </w:r>
      <w:r>
        <w:t xml:space="preserve">covenants and bylaws. </w:t>
      </w:r>
      <w:r w:rsidR="00395620">
        <w:t xml:space="preserve">This form does not replace </w:t>
      </w:r>
      <w:r w:rsidR="00653E73">
        <w:t>permit application</w:t>
      </w:r>
      <w:r w:rsidR="000945BA">
        <w:t xml:space="preserve">s through the </w:t>
      </w:r>
      <w:r w:rsidR="008A33DB" w:rsidRPr="008A33DB">
        <w:t>Town of Johnsburg</w:t>
      </w:r>
      <w:r w:rsidR="000945BA">
        <w:t xml:space="preserve"> </w:t>
      </w:r>
      <w:r w:rsidR="00841896">
        <w:t xml:space="preserve">and </w:t>
      </w:r>
      <w:r w:rsidR="000945BA">
        <w:t>Warren County</w:t>
      </w:r>
      <w:r w:rsidR="00653E73">
        <w:t>.</w:t>
      </w:r>
    </w:p>
    <w:p w14:paraId="742F66D1" w14:textId="3ED979F8" w:rsidR="00617B7B" w:rsidRDefault="00A25C20" w:rsidP="00B92A0E">
      <w:r>
        <w:rPr>
          <w:b/>
          <w:bCs/>
        </w:rPr>
        <w:t>To use this form</w:t>
      </w:r>
      <w:r>
        <w:t xml:space="preserve"> please fill out the applicable sections of the below form</w:t>
      </w:r>
      <w:r w:rsidR="00617B7B">
        <w:t xml:space="preserve"> by typing directly into the document.</w:t>
      </w:r>
      <w:r w:rsidR="00227B81">
        <w:t xml:space="preserve"> </w:t>
      </w:r>
      <w:r w:rsidR="003C4B0F">
        <w:t>Print or d</w:t>
      </w:r>
      <w:r w:rsidR="00BE5EB5">
        <w:t xml:space="preserve">ownload this document to your computer before making edits, and do not make edits to the document while on the </w:t>
      </w:r>
      <w:r w:rsidR="00C0401E">
        <w:t xml:space="preserve">GHPOA website. </w:t>
      </w:r>
    </w:p>
    <w:p w14:paraId="1C4A51E4" w14:textId="5999E8A4" w:rsidR="002F3E3A" w:rsidRDefault="00617B7B" w:rsidP="00B92A0E">
      <w:r>
        <w:t>Once</w:t>
      </w:r>
      <w:r w:rsidR="003C4B0F">
        <w:t xml:space="preserve"> your a</w:t>
      </w:r>
      <w:r>
        <w:t xml:space="preserve">pplication is complete, </w:t>
      </w:r>
      <w:r w:rsidR="00A25C20">
        <w:t xml:space="preserve">send to the chair of the Architectural Review Committee (ARC) by mail or email. </w:t>
      </w:r>
      <w:r w:rsidR="00A66AEA">
        <w:t xml:space="preserve">Only one method of application is required. </w:t>
      </w:r>
    </w:p>
    <w:p w14:paraId="5AE767E8" w14:textId="11E85545" w:rsidR="0042103A" w:rsidRDefault="0042103A" w:rsidP="00B92A0E">
      <w:r>
        <w:t>Eliza Kaplan, ARC Chair</w:t>
      </w:r>
      <w:r w:rsidR="003507D6">
        <w:t>person</w:t>
      </w:r>
      <w:r>
        <w:t xml:space="preserve">. </w:t>
      </w:r>
      <w:r>
        <w:br/>
        <w:t xml:space="preserve">Email: </w:t>
      </w:r>
      <w:hyperlink r:id="rId7" w:history="1">
        <w:r w:rsidRPr="00FA0B2D">
          <w:rPr>
            <w:rStyle w:val="Hyperlink"/>
          </w:rPr>
          <w:t>kaplan.eliza@gmail.com</w:t>
        </w:r>
      </w:hyperlink>
      <w:r>
        <w:t xml:space="preserve">. Mailing address: 12 Collinwood Rd, Maplewood, NJ 07040 </w:t>
      </w:r>
    </w:p>
    <w:p w14:paraId="09FB3F3F" w14:textId="0CBF3B22" w:rsidR="00F95581" w:rsidRDefault="00F95581" w:rsidP="00B92A0E">
      <w:r w:rsidRPr="0042103A">
        <w:rPr>
          <w:b/>
          <w:bCs/>
        </w:rPr>
        <w:t>With you</w:t>
      </w:r>
      <w:r w:rsidR="0042103A">
        <w:rPr>
          <w:b/>
          <w:bCs/>
        </w:rPr>
        <w:t>r</w:t>
      </w:r>
      <w:r w:rsidRPr="0042103A">
        <w:rPr>
          <w:b/>
          <w:bCs/>
        </w:rPr>
        <w:t xml:space="preserve"> </w:t>
      </w:r>
      <w:r w:rsidR="0042103A" w:rsidRPr="0042103A">
        <w:rPr>
          <w:b/>
          <w:bCs/>
        </w:rPr>
        <w:t>application,</w:t>
      </w:r>
      <w:r>
        <w:t xml:space="preserve"> please include all pertinent information to help the ARC understand the scope of your work in the context of our covenants and bylaws, which may include supporting items such as architectural drawings, site maps, contractor or builder timeline estimates, and so on. </w:t>
      </w:r>
    </w:p>
    <w:p w14:paraId="2DE2D40A" w14:textId="3E470D8C" w:rsidR="00F95581" w:rsidRDefault="00F95581" w:rsidP="00B92A0E">
      <w:r w:rsidRPr="0042103A">
        <w:rPr>
          <w:b/>
          <w:bCs/>
        </w:rPr>
        <w:t>Prior to submission</w:t>
      </w:r>
      <w:r>
        <w:t xml:space="preserve"> you may want to review the resources listed below for building requirements</w:t>
      </w:r>
      <w:r w:rsidR="00F156C8">
        <w:t xml:space="preserve">. </w:t>
      </w:r>
      <w:r w:rsidR="00F156C8" w:rsidRPr="00A14A9E">
        <w:rPr>
          <w:u w:val="single"/>
        </w:rPr>
        <w:t xml:space="preserve">The application includes common questions and </w:t>
      </w:r>
      <w:r w:rsidR="00C45F3A">
        <w:rPr>
          <w:u w:val="single"/>
        </w:rPr>
        <w:t xml:space="preserve">typical </w:t>
      </w:r>
      <w:r w:rsidR="00F156C8" w:rsidRPr="00A14A9E">
        <w:rPr>
          <w:u w:val="single"/>
        </w:rPr>
        <w:t xml:space="preserve">areas for </w:t>
      </w:r>
      <w:r w:rsidR="00BC3084" w:rsidRPr="00A14A9E">
        <w:rPr>
          <w:u w:val="single"/>
        </w:rPr>
        <w:t>discussion</w:t>
      </w:r>
      <w:r w:rsidR="00BC3084">
        <w:rPr>
          <w:u w:val="single"/>
        </w:rPr>
        <w:t xml:space="preserve"> but</w:t>
      </w:r>
      <w:r w:rsidR="00F156C8" w:rsidRPr="00A14A9E">
        <w:rPr>
          <w:u w:val="single"/>
        </w:rPr>
        <w:t xml:space="preserve"> is not exhaustive.</w:t>
      </w:r>
      <w:r w:rsidR="00F156C8">
        <w:t xml:space="preserve"> The below should be referenced </w:t>
      </w:r>
      <w:r w:rsidR="001B43BD">
        <w:t>while considering your building project</w:t>
      </w:r>
      <w:r w:rsidR="0068631B">
        <w:t xml:space="preserve"> and all pertinent information included in your application</w:t>
      </w:r>
      <w:r>
        <w:t xml:space="preserve">: </w:t>
      </w:r>
    </w:p>
    <w:p w14:paraId="3393CE59" w14:textId="2F7B3DCA" w:rsidR="00F95581" w:rsidRDefault="00F95581" w:rsidP="00F95581">
      <w:pPr>
        <w:pStyle w:val="ListParagraph"/>
        <w:numPr>
          <w:ilvl w:val="0"/>
          <w:numId w:val="1"/>
        </w:numPr>
      </w:pPr>
      <w:hyperlink r:id="rId8" w:history="1">
        <w:r w:rsidRPr="00EF1DED">
          <w:rPr>
            <w:rStyle w:val="Hyperlink"/>
          </w:rPr>
          <w:t>GHPOA Covenants</w:t>
        </w:r>
      </w:hyperlink>
      <w:r>
        <w:t xml:space="preserve"> (Articles II and III pertain) Architectural Guidelines</w:t>
      </w:r>
    </w:p>
    <w:p w14:paraId="501A926C" w14:textId="12DFCBCC" w:rsidR="00B2288A" w:rsidRDefault="00B2288A" w:rsidP="00F95581">
      <w:pPr>
        <w:pStyle w:val="ListParagraph"/>
        <w:numPr>
          <w:ilvl w:val="0"/>
          <w:numId w:val="1"/>
        </w:numPr>
      </w:pPr>
      <w:r>
        <w:t xml:space="preserve">An overview of the Architectural Committee in the </w:t>
      </w:r>
      <w:hyperlink r:id="rId9" w:history="1">
        <w:r w:rsidRPr="00B2288A">
          <w:rPr>
            <w:rStyle w:val="Hyperlink"/>
          </w:rPr>
          <w:t>GHPOA Homeowner’s Manual</w:t>
        </w:r>
      </w:hyperlink>
      <w:r>
        <w:t xml:space="preserve"> (page 10)</w:t>
      </w:r>
    </w:p>
    <w:p w14:paraId="18CB1FE7" w14:textId="2F1D93FE" w:rsidR="00B1318E" w:rsidRDefault="00B1318E" w:rsidP="00B1318E">
      <w:pPr>
        <w:pStyle w:val="ListParagraph"/>
        <w:numPr>
          <w:ilvl w:val="0"/>
          <w:numId w:val="1"/>
        </w:numPr>
      </w:pPr>
      <w:r>
        <w:t xml:space="preserve">Town of Johnsburg website </w:t>
      </w:r>
      <w:hyperlink r:id="rId10" w:history="1">
        <w:r w:rsidRPr="0042103A">
          <w:rPr>
            <w:rStyle w:val="Hyperlink"/>
          </w:rPr>
          <w:t>Zoning Regulations</w:t>
        </w:r>
      </w:hyperlink>
    </w:p>
    <w:p w14:paraId="47692669" w14:textId="74010E37" w:rsidR="00F95581" w:rsidRDefault="00F95581" w:rsidP="00F95581">
      <w:r w:rsidRPr="0042103A">
        <w:rPr>
          <w:b/>
          <w:bCs/>
        </w:rPr>
        <w:t>PLEASE NOTE:</w:t>
      </w:r>
      <w:r>
        <w:t xml:space="preserve"> The building of structures on GHPOA Common Areas, such as the boat storage area and the plantations, is not allowed. </w:t>
      </w:r>
    </w:p>
    <w:p w14:paraId="7D4C3224" w14:textId="2966D3B9" w:rsidR="0042103A" w:rsidRDefault="00F95581" w:rsidP="0042103A">
      <w:pPr>
        <w:jc w:val="center"/>
      </w:pPr>
      <w:r w:rsidRPr="0042103A">
        <w:rPr>
          <w:b/>
          <w:bCs/>
          <w:sz w:val="28"/>
          <w:szCs w:val="28"/>
        </w:rPr>
        <w:t>Applicant Information</w:t>
      </w:r>
      <w:r w:rsidR="0042103A">
        <w:rPr>
          <w:b/>
          <w:bCs/>
          <w:sz w:val="28"/>
          <w:szCs w:val="28"/>
        </w:rPr>
        <w:br/>
      </w:r>
    </w:p>
    <w:p w14:paraId="530868FA" w14:textId="4DB21648" w:rsidR="00F95581" w:rsidRDefault="00F95581" w:rsidP="003426A6">
      <w:pPr>
        <w:pStyle w:val="ListParagraph"/>
        <w:numPr>
          <w:ilvl w:val="0"/>
          <w:numId w:val="2"/>
        </w:numPr>
        <w:spacing w:after="0" w:line="288" w:lineRule="auto"/>
      </w:pPr>
      <w:r>
        <w:t xml:space="preserve">Date of Submission (MM/DD/YYYY): </w:t>
      </w:r>
    </w:p>
    <w:p w14:paraId="0802143E" w14:textId="440D9DE0" w:rsidR="00B92A0E" w:rsidRDefault="00F95581" w:rsidP="003426A6">
      <w:pPr>
        <w:pStyle w:val="ListParagraph"/>
        <w:numPr>
          <w:ilvl w:val="0"/>
          <w:numId w:val="2"/>
        </w:numPr>
        <w:spacing w:after="0" w:line="288" w:lineRule="auto"/>
      </w:pPr>
      <w:r>
        <w:t xml:space="preserve">Homeowner’s Name: </w:t>
      </w:r>
    </w:p>
    <w:p w14:paraId="7C070308" w14:textId="395C271C" w:rsidR="00F95581" w:rsidRDefault="0042103A" w:rsidP="003426A6">
      <w:pPr>
        <w:pStyle w:val="ListParagraph"/>
        <w:numPr>
          <w:ilvl w:val="0"/>
          <w:numId w:val="2"/>
        </w:numPr>
        <w:spacing w:after="0" w:line="288" w:lineRule="auto"/>
      </w:pPr>
      <w:r>
        <w:t xml:space="preserve">Co-owner name: </w:t>
      </w:r>
    </w:p>
    <w:p w14:paraId="7DAD2A97" w14:textId="7C424119" w:rsidR="0042103A" w:rsidRDefault="0042103A" w:rsidP="003426A6">
      <w:pPr>
        <w:pStyle w:val="ListParagraph"/>
        <w:numPr>
          <w:ilvl w:val="0"/>
          <w:numId w:val="2"/>
        </w:numPr>
        <w:spacing w:after="0" w:line="288" w:lineRule="auto"/>
      </w:pPr>
      <w:r>
        <w:t xml:space="preserve">Association address (home number and street name): </w:t>
      </w:r>
    </w:p>
    <w:p w14:paraId="1DFA8091" w14:textId="14C8626E" w:rsidR="0042103A" w:rsidRDefault="0042103A" w:rsidP="003426A6">
      <w:pPr>
        <w:pStyle w:val="ListParagraph"/>
        <w:numPr>
          <w:ilvl w:val="0"/>
          <w:numId w:val="2"/>
        </w:numPr>
        <w:spacing w:after="0" w:line="288" w:lineRule="auto"/>
      </w:pPr>
      <w:r>
        <w:t xml:space="preserve">Local phone number (518-251-xxxx): </w:t>
      </w:r>
    </w:p>
    <w:p w14:paraId="7C366A97" w14:textId="73D73FB3" w:rsidR="0042103A" w:rsidRDefault="0042103A" w:rsidP="003426A6">
      <w:pPr>
        <w:pStyle w:val="ListParagraph"/>
        <w:numPr>
          <w:ilvl w:val="0"/>
          <w:numId w:val="2"/>
        </w:numPr>
        <w:spacing w:after="0" w:line="288" w:lineRule="auto"/>
      </w:pPr>
      <w:r>
        <w:t xml:space="preserve">Email address: </w:t>
      </w:r>
    </w:p>
    <w:p w14:paraId="79E83AB8" w14:textId="3F132B8B" w:rsidR="0042103A" w:rsidRDefault="0042103A" w:rsidP="003426A6">
      <w:pPr>
        <w:pStyle w:val="ListParagraph"/>
        <w:numPr>
          <w:ilvl w:val="0"/>
          <w:numId w:val="2"/>
        </w:numPr>
        <w:spacing w:after="0" w:line="288" w:lineRule="auto"/>
      </w:pPr>
      <w:r>
        <w:t xml:space="preserve">If Garnet Hill is not your primary residence, please include </w:t>
      </w:r>
      <w:r w:rsidR="00B67F93">
        <w:t>your primary</w:t>
      </w:r>
      <w:r>
        <w:t xml:space="preserve"> address</w:t>
      </w:r>
      <w:r w:rsidR="00B67F93">
        <w:t xml:space="preserve">: </w:t>
      </w:r>
    </w:p>
    <w:p w14:paraId="22D5E937" w14:textId="50E15B1E" w:rsidR="0042103A" w:rsidRDefault="0042103A" w:rsidP="003426A6">
      <w:pPr>
        <w:pStyle w:val="ListParagraph"/>
        <w:numPr>
          <w:ilvl w:val="0"/>
          <w:numId w:val="2"/>
        </w:numPr>
        <w:spacing w:after="0" w:line="288" w:lineRule="auto"/>
      </w:pPr>
      <w:r>
        <w:t xml:space="preserve">Phone number (xxx-xxx-xxxx): </w:t>
      </w:r>
    </w:p>
    <w:p w14:paraId="76449DA8" w14:textId="5C8599D4" w:rsidR="003426A6" w:rsidRDefault="003426A6" w:rsidP="003426A6">
      <w:pPr>
        <w:pStyle w:val="ListParagraph"/>
        <w:numPr>
          <w:ilvl w:val="0"/>
          <w:numId w:val="2"/>
        </w:numPr>
        <w:spacing w:after="0" w:line="288" w:lineRule="auto"/>
      </w:pPr>
      <w:r>
        <w:t xml:space="preserve">Please indicate what your preferred form of communication is (phone, mail or e-mail): </w:t>
      </w:r>
    </w:p>
    <w:p w14:paraId="5687A3EC" w14:textId="1E4EBCD8" w:rsidR="00181763" w:rsidRPr="003D40E3" w:rsidRDefault="00181763" w:rsidP="0068631B">
      <w:pPr>
        <w:spacing w:line="480" w:lineRule="auto"/>
        <w:jc w:val="center"/>
        <w:rPr>
          <w:b/>
          <w:bCs/>
          <w:sz w:val="28"/>
          <w:szCs w:val="28"/>
        </w:rPr>
      </w:pPr>
      <w:r w:rsidRPr="003D40E3">
        <w:rPr>
          <w:b/>
          <w:bCs/>
          <w:sz w:val="28"/>
          <w:szCs w:val="28"/>
        </w:rPr>
        <w:lastRenderedPageBreak/>
        <w:t>Construction Plan Information</w:t>
      </w:r>
    </w:p>
    <w:p w14:paraId="5E93175A" w14:textId="29793D35" w:rsidR="00181763" w:rsidRPr="00181763" w:rsidRDefault="00181763" w:rsidP="00181763">
      <w:pPr>
        <w:pStyle w:val="ListParagraph"/>
        <w:numPr>
          <w:ilvl w:val="0"/>
          <w:numId w:val="3"/>
        </w:numPr>
        <w:spacing w:line="240" w:lineRule="auto"/>
        <w:rPr>
          <w:b/>
          <w:bCs/>
        </w:rPr>
      </w:pPr>
      <w:r w:rsidRPr="00181763">
        <w:rPr>
          <w:b/>
          <w:bCs/>
        </w:rPr>
        <w:t>Driveway Construction:</w:t>
      </w:r>
      <w:r>
        <w:t xml:space="preserve"> Briefly describe the intended construction and/or changes to existing driveway</w:t>
      </w:r>
      <w:r w:rsidR="00503430">
        <w:t>. Please include a site map indicating the driveway’s location</w:t>
      </w:r>
      <w:r w:rsidR="00CF25A5">
        <w:t xml:space="preserve"> and distance to </w:t>
      </w:r>
      <w:r w:rsidR="00295675">
        <w:t>property boundaries</w:t>
      </w:r>
      <w:r w:rsidR="00503430">
        <w:t xml:space="preserve">. </w:t>
      </w:r>
      <w:r>
        <w:t xml:space="preserve"> </w:t>
      </w:r>
    </w:p>
    <w:p w14:paraId="207DACA9" w14:textId="0C1721B6" w:rsidR="00181763" w:rsidRPr="00CB0E70" w:rsidRDefault="00CB0E70" w:rsidP="00181763">
      <w:pPr>
        <w:pStyle w:val="ListParagraph"/>
        <w:numPr>
          <w:ilvl w:val="0"/>
          <w:numId w:val="3"/>
        </w:numPr>
        <w:spacing w:line="240" w:lineRule="auto"/>
        <w:rPr>
          <w:b/>
          <w:bCs/>
        </w:rPr>
      </w:pPr>
      <w:r>
        <w:rPr>
          <w:b/>
          <w:bCs/>
        </w:rPr>
        <w:t xml:space="preserve">Adjacent Structures (i.e. sheds, tool house, woodshed, garage, etc.): </w:t>
      </w:r>
      <w:r w:rsidR="00181763">
        <w:t xml:space="preserve">Briefly </w:t>
      </w:r>
      <w:r>
        <w:t xml:space="preserve">describe </w:t>
      </w:r>
      <w:r w:rsidR="00F10AFE">
        <w:t xml:space="preserve">the </w:t>
      </w:r>
      <w:r>
        <w:t xml:space="preserve">structure type that you intend to build or expand. </w:t>
      </w:r>
      <w:r w:rsidR="00E526F9">
        <w:t xml:space="preserve">This description should be accompanied by a site map indicating </w:t>
      </w:r>
      <w:r w:rsidR="001810B6">
        <w:t xml:space="preserve">setback from </w:t>
      </w:r>
      <w:r w:rsidR="00EF15B0">
        <w:t xml:space="preserve">the road and </w:t>
      </w:r>
      <w:r w:rsidR="00E526F9">
        <w:t xml:space="preserve">property boundaries, description of structure </w:t>
      </w:r>
      <w:r w:rsidR="00923ED0">
        <w:t>footprint and elevation,</w:t>
      </w:r>
      <w:r w:rsidR="00E526F9">
        <w:t xml:space="preserve"> and building materials. </w:t>
      </w:r>
    </w:p>
    <w:p w14:paraId="57141A57" w14:textId="370A4365" w:rsidR="00CB0E70" w:rsidRPr="00CB0E70" w:rsidRDefault="00CB0E70" w:rsidP="00181763">
      <w:pPr>
        <w:pStyle w:val="ListParagraph"/>
        <w:numPr>
          <w:ilvl w:val="0"/>
          <w:numId w:val="3"/>
        </w:numPr>
        <w:spacing w:line="240" w:lineRule="auto"/>
        <w:rPr>
          <w:b/>
          <w:bCs/>
        </w:rPr>
      </w:pPr>
      <w:r>
        <w:rPr>
          <w:b/>
          <w:bCs/>
        </w:rPr>
        <w:t>Primary Structure Addition or Renovation:</w:t>
      </w:r>
      <w:r>
        <w:t xml:space="preserve"> </w:t>
      </w:r>
      <w:r>
        <w:rPr>
          <w:b/>
          <w:bCs/>
        </w:rPr>
        <w:t xml:space="preserve"> </w:t>
      </w:r>
      <w:r w:rsidR="00F22D38">
        <w:t xml:space="preserve">This section is intended for construction to be done to a primary structure that is already existing. </w:t>
      </w:r>
      <w:r>
        <w:t xml:space="preserve">Please </w:t>
      </w:r>
      <w:r w:rsidR="003D40E3">
        <w:t>describe</w:t>
      </w:r>
      <w:r>
        <w:t xml:space="preserve"> the intended construction, and include a brief </w:t>
      </w:r>
      <w:r w:rsidR="003D40E3">
        <w:t>description</w:t>
      </w:r>
      <w:r>
        <w:t xml:space="preserve"> of the work to be done: </w:t>
      </w:r>
    </w:p>
    <w:p w14:paraId="03B22805" w14:textId="125D255A" w:rsidR="00CB0E70" w:rsidRDefault="003D40E3" w:rsidP="00CB0E70">
      <w:pPr>
        <w:pStyle w:val="ListParagraph"/>
        <w:numPr>
          <w:ilvl w:val="1"/>
          <w:numId w:val="3"/>
        </w:numPr>
        <w:spacing w:line="240" w:lineRule="auto"/>
      </w:pPr>
      <w:r>
        <w:t>Typical additions or renovations include</w:t>
      </w:r>
      <w:r w:rsidR="00D90135">
        <w:t xml:space="preserve">, but are not limited to: </w:t>
      </w:r>
      <w:r>
        <w:t xml:space="preserve">decks, sunrooms, </w:t>
      </w:r>
      <w:r w:rsidR="00D90135">
        <w:t xml:space="preserve">or </w:t>
      </w:r>
      <w:r>
        <w:t xml:space="preserve">screened porches. </w:t>
      </w:r>
      <w:r w:rsidR="00E526F9">
        <w:t xml:space="preserve">What does your scope of work include? </w:t>
      </w:r>
    </w:p>
    <w:p w14:paraId="75BF51D3" w14:textId="5203CC76" w:rsidR="003D40E3" w:rsidRDefault="003D40E3" w:rsidP="00CB0E70">
      <w:pPr>
        <w:pStyle w:val="ListParagraph"/>
        <w:numPr>
          <w:ilvl w:val="1"/>
          <w:numId w:val="3"/>
        </w:numPr>
        <w:spacing w:line="240" w:lineRule="auto"/>
      </w:pPr>
      <w:r>
        <w:t xml:space="preserve">Provide the dimensions of the proposed addition, if applicable: </w:t>
      </w:r>
    </w:p>
    <w:p w14:paraId="659EB30F" w14:textId="1370E3A9" w:rsidR="003D40E3" w:rsidRDefault="003D40E3" w:rsidP="003D40E3">
      <w:pPr>
        <w:pStyle w:val="ListParagraph"/>
        <w:numPr>
          <w:ilvl w:val="2"/>
          <w:numId w:val="3"/>
        </w:numPr>
        <w:spacing w:line="240" w:lineRule="auto"/>
      </w:pPr>
      <w:r>
        <w:t>Height/elevation</w:t>
      </w:r>
    </w:p>
    <w:p w14:paraId="07E987F9" w14:textId="3A7B8FF1" w:rsidR="003D40E3" w:rsidRDefault="003D40E3" w:rsidP="003D40E3">
      <w:pPr>
        <w:pStyle w:val="ListParagraph"/>
        <w:numPr>
          <w:ilvl w:val="2"/>
          <w:numId w:val="3"/>
        </w:numPr>
        <w:spacing w:line="240" w:lineRule="auto"/>
      </w:pPr>
      <w:r>
        <w:t>Dimension</w:t>
      </w:r>
    </w:p>
    <w:p w14:paraId="3C215124" w14:textId="28E1AC7F" w:rsidR="003D40E3" w:rsidRDefault="003D40E3" w:rsidP="003D40E3">
      <w:pPr>
        <w:pStyle w:val="ListParagraph"/>
        <w:numPr>
          <w:ilvl w:val="2"/>
          <w:numId w:val="3"/>
        </w:numPr>
        <w:spacing w:line="240" w:lineRule="auto"/>
      </w:pPr>
      <w:r>
        <w:t>Color scheme</w:t>
      </w:r>
    </w:p>
    <w:p w14:paraId="731D8F08" w14:textId="61AAB35B" w:rsidR="003D40E3" w:rsidRDefault="003D40E3" w:rsidP="003D40E3">
      <w:pPr>
        <w:pStyle w:val="ListParagraph"/>
        <w:numPr>
          <w:ilvl w:val="2"/>
          <w:numId w:val="3"/>
        </w:numPr>
        <w:spacing w:line="240" w:lineRule="auto"/>
      </w:pPr>
      <w:r>
        <w:t>Building materials</w:t>
      </w:r>
    </w:p>
    <w:p w14:paraId="0FED577D" w14:textId="31CF8E3B" w:rsidR="003D40E3" w:rsidRDefault="003D40E3" w:rsidP="003D40E3">
      <w:pPr>
        <w:pStyle w:val="ListParagraph"/>
        <w:numPr>
          <w:ilvl w:val="2"/>
          <w:numId w:val="3"/>
        </w:numPr>
        <w:spacing w:line="240" w:lineRule="auto"/>
      </w:pPr>
      <w:r>
        <w:t>Setback from</w:t>
      </w:r>
      <w:r w:rsidR="008237C5">
        <w:t xml:space="preserve"> the road and p</w:t>
      </w:r>
      <w:r>
        <w:t>roperty boundaries</w:t>
      </w:r>
    </w:p>
    <w:p w14:paraId="702A6D6A" w14:textId="049E5833" w:rsidR="003D40E3" w:rsidRDefault="003D40E3" w:rsidP="003D40E3">
      <w:pPr>
        <w:pStyle w:val="ListParagraph"/>
        <w:numPr>
          <w:ilvl w:val="2"/>
          <w:numId w:val="3"/>
        </w:numPr>
        <w:spacing w:line="240" w:lineRule="auto"/>
      </w:pPr>
      <w:r>
        <w:t>Other</w:t>
      </w:r>
      <w:r w:rsidR="001810B6">
        <w:t xml:space="preserve"> relevant details </w:t>
      </w:r>
    </w:p>
    <w:p w14:paraId="3BB060ED" w14:textId="34F7F423" w:rsidR="003D40E3" w:rsidRPr="003D40E3" w:rsidRDefault="003D40E3" w:rsidP="003D40E3">
      <w:pPr>
        <w:pStyle w:val="ListParagraph"/>
        <w:numPr>
          <w:ilvl w:val="0"/>
          <w:numId w:val="3"/>
        </w:numPr>
        <w:spacing w:line="240" w:lineRule="auto"/>
        <w:rPr>
          <w:b/>
          <w:bCs/>
        </w:rPr>
      </w:pPr>
      <w:r>
        <w:rPr>
          <w:b/>
          <w:bCs/>
        </w:rPr>
        <w:t>Primary Structure Construction:</w:t>
      </w:r>
      <w:r>
        <w:t xml:space="preserve"> If you are constructing a primary structure (house, cabin, camp), please provide complete plans for </w:t>
      </w:r>
      <w:r w:rsidR="00F22D38">
        <w:t>structure</w:t>
      </w:r>
      <w:r>
        <w:t xml:space="preserve"> location, building envelope, driveway, etc. Describe the structure briefly here</w:t>
      </w:r>
      <w:r w:rsidR="00AE28E5">
        <w:t>, and include relevant plans and information as attachments</w:t>
      </w:r>
      <w:r>
        <w:t xml:space="preserve">. </w:t>
      </w:r>
    </w:p>
    <w:p w14:paraId="1679CC52" w14:textId="7B8E4BE8" w:rsidR="003D40E3" w:rsidRPr="003D40E3" w:rsidRDefault="003D40E3" w:rsidP="003D40E3">
      <w:pPr>
        <w:pStyle w:val="ListParagraph"/>
        <w:numPr>
          <w:ilvl w:val="0"/>
          <w:numId w:val="3"/>
        </w:numPr>
        <w:spacing w:line="240" w:lineRule="auto"/>
        <w:rPr>
          <w:b/>
          <w:bCs/>
        </w:rPr>
      </w:pPr>
      <w:r>
        <w:rPr>
          <w:b/>
          <w:bCs/>
        </w:rPr>
        <w:t>Demolition:</w:t>
      </w:r>
      <w:r>
        <w:t xml:space="preserve"> If you will be demolishing a structure, please describe the method of demolition and your plan for debris removal here. </w:t>
      </w:r>
    </w:p>
    <w:p w14:paraId="26FF6EA6" w14:textId="77777777" w:rsidR="00193F50" w:rsidRPr="00193F50" w:rsidRDefault="003D40E3" w:rsidP="00193F50">
      <w:pPr>
        <w:pStyle w:val="ListParagraph"/>
        <w:numPr>
          <w:ilvl w:val="0"/>
          <w:numId w:val="3"/>
        </w:numPr>
        <w:spacing w:line="240" w:lineRule="auto"/>
        <w:rPr>
          <w:b/>
          <w:bCs/>
        </w:rPr>
      </w:pPr>
      <w:r>
        <w:rPr>
          <w:b/>
          <w:bCs/>
        </w:rPr>
        <w:t>Timeline:</w:t>
      </w:r>
      <w:r>
        <w:t xml:space="preserve"> Please provide construction or work timeline estimates as provided by your contractor or builder, including estimated work start date and estimated work length.  </w:t>
      </w:r>
    </w:p>
    <w:p w14:paraId="6C10F1C8" w14:textId="17BA07F3" w:rsidR="003D40E3" w:rsidRPr="00193F50" w:rsidRDefault="00193F50" w:rsidP="00193F50">
      <w:pPr>
        <w:pStyle w:val="ListParagraph"/>
        <w:numPr>
          <w:ilvl w:val="0"/>
          <w:numId w:val="3"/>
        </w:numPr>
        <w:spacing w:line="240" w:lineRule="auto"/>
        <w:rPr>
          <w:b/>
          <w:bCs/>
        </w:rPr>
      </w:pPr>
      <w:r>
        <w:rPr>
          <w:b/>
          <w:bCs/>
        </w:rPr>
        <w:t xml:space="preserve">Live </w:t>
      </w:r>
      <w:r w:rsidRPr="00181763">
        <w:rPr>
          <w:b/>
          <w:bCs/>
        </w:rPr>
        <w:t>Tree Felling:</w:t>
      </w:r>
      <w:r>
        <w:rPr>
          <w:b/>
          <w:bCs/>
        </w:rPr>
        <w:t xml:space="preserve"> </w:t>
      </w:r>
      <w:r>
        <w:t xml:space="preserve">When live trees are felled </w:t>
      </w:r>
      <w:r w:rsidR="00741439">
        <w:t>for the purposes of an approved construction project, you do not need to seek the approval of the board</w:t>
      </w:r>
      <w:r w:rsidR="00212AA3">
        <w:t xml:space="preserve">, but it is </w:t>
      </w:r>
      <w:r w:rsidR="008818DC">
        <w:t>valuable to inform the board in case a complaint is made</w:t>
      </w:r>
      <w:r w:rsidR="00741439">
        <w:t xml:space="preserve">. </w:t>
      </w:r>
      <w:r w:rsidR="008E5F85">
        <w:t>If</w:t>
      </w:r>
      <w:r w:rsidR="00741439">
        <w:t xml:space="preserve"> you plan to fell live trees and would like to inform the board that this will take place as part of your construction </w:t>
      </w:r>
      <w:r w:rsidR="00176B9A">
        <w:t>project</w:t>
      </w:r>
      <w:r w:rsidR="00741439">
        <w:t>, please use this space</w:t>
      </w:r>
      <w:r w:rsidR="00B34505">
        <w:t xml:space="preserve">: </w:t>
      </w:r>
      <w:r>
        <w:t xml:space="preserve"> </w:t>
      </w:r>
    </w:p>
    <w:p w14:paraId="188A65C3" w14:textId="77777777" w:rsidR="0019550F" w:rsidRDefault="0019550F" w:rsidP="00F22D38">
      <w:pPr>
        <w:spacing w:line="240" w:lineRule="auto"/>
        <w:ind w:left="360"/>
        <w:jc w:val="center"/>
        <w:rPr>
          <w:b/>
          <w:bCs/>
          <w:sz w:val="28"/>
          <w:szCs w:val="28"/>
        </w:rPr>
      </w:pPr>
    </w:p>
    <w:p w14:paraId="30792D12" w14:textId="78776C80" w:rsidR="00F22D38" w:rsidRPr="00F22D38" w:rsidRDefault="00F22D38" w:rsidP="00F22D38">
      <w:pPr>
        <w:spacing w:line="240" w:lineRule="auto"/>
        <w:ind w:left="360"/>
        <w:jc w:val="center"/>
        <w:rPr>
          <w:b/>
          <w:bCs/>
          <w:sz w:val="28"/>
          <w:szCs w:val="28"/>
        </w:rPr>
      </w:pPr>
      <w:r w:rsidRPr="00F22D38">
        <w:rPr>
          <w:b/>
          <w:bCs/>
          <w:sz w:val="28"/>
          <w:szCs w:val="28"/>
        </w:rPr>
        <w:t>ARC Communication and Application Determination</w:t>
      </w:r>
    </w:p>
    <w:p w14:paraId="4B4C9F90" w14:textId="40644B66" w:rsidR="00ED1BF9" w:rsidRDefault="00B34D61" w:rsidP="00F22D38">
      <w:pPr>
        <w:spacing w:line="240" w:lineRule="auto"/>
        <w:ind w:left="360"/>
      </w:pPr>
      <w:r>
        <w:t xml:space="preserve">Following the receipt of your application, the ARC Chair </w:t>
      </w:r>
      <w:r w:rsidR="00ED1BF9">
        <w:t xml:space="preserve">will confirm receipt with you and </w:t>
      </w:r>
      <w:r>
        <w:t>may reach out</w:t>
      </w:r>
      <w:r w:rsidR="0012363E">
        <w:t xml:space="preserve"> with questions or for further clarification</w:t>
      </w:r>
      <w:r w:rsidR="0030097F">
        <w:t xml:space="preserve">. The </w:t>
      </w:r>
      <w:r w:rsidR="00ED1BF9">
        <w:t>ARC</w:t>
      </w:r>
      <w:r w:rsidR="0030097F">
        <w:t xml:space="preserve"> will bring the application</w:t>
      </w:r>
      <w:r w:rsidR="00ED1BF9">
        <w:t xml:space="preserve"> and recommendation</w:t>
      </w:r>
      <w:r w:rsidR="0030097F">
        <w:t xml:space="preserve"> to the GHPOA Board </w:t>
      </w:r>
      <w:r w:rsidR="003A09C0">
        <w:t xml:space="preserve">during the next regularly scheduled Board </w:t>
      </w:r>
      <w:r w:rsidR="00ED1BF9">
        <w:t>meeting</w:t>
      </w:r>
      <w:r w:rsidR="003A09C0">
        <w:t xml:space="preserve">. The Board will then vote on the application and the ARC’s recommendation. </w:t>
      </w:r>
    </w:p>
    <w:p w14:paraId="30557839" w14:textId="205F9B3F" w:rsidR="003A09C0" w:rsidRDefault="00F22D38" w:rsidP="00F22D38">
      <w:pPr>
        <w:spacing w:line="240" w:lineRule="auto"/>
        <w:ind w:left="360"/>
      </w:pPr>
      <w:r>
        <w:t xml:space="preserve">The </w:t>
      </w:r>
      <w:r w:rsidR="005658D9">
        <w:t>Board</w:t>
      </w:r>
      <w:r>
        <w:t xml:space="preserve"> will make one of </w:t>
      </w:r>
      <w:r w:rsidR="00923ED0">
        <w:t>three</w:t>
      </w:r>
      <w:r>
        <w:t xml:space="preserve"> determinations which will </w:t>
      </w:r>
      <w:r w:rsidR="00262CDC">
        <w:t xml:space="preserve">be </w:t>
      </w:r>
      <w:r>
        <w:t>communicate</w:t>
      </w:r>
      <w:r w:rsidR="00262CDC">
        <w:t>d</w:t>
      </w:r>
      <w:r>
        <w:t xml:space="preserve"> to you via your preferred method of communication: </w:t>
      </w:r>
    </w:p>
    <w:p w14:paraId="2F6D46D5" w14:textId="77777777" w:rsidR="003A09C0" w:rsidRDefault="003A09C0" w:rsidP="0007127D">
      <w:pPr>
        <w:spacing w:line="240" w:lineRule="auto"/>
      </w:pPr>
    </w:p>
    <w:p w14:paraId="6AD434D8" w14:textId="587857D2" w:rsidR="00F22D38" w:rsidRDefault="00F22D38" w:rsidP="00F22D38">
      <w:pPr>
        <w:pStyle w:val="ListParagraph"/>
        <w:numPr>
          <w:ilvl w:val="0"/>
          <w:numId w:val="5"/>
        </w:numPr>
        <w:spacing w:line="240" w:lineRule="auto"/>
      </w:pPr>
      <w:r>
        <w:t>The above application has met the criteria and guidelines set forth by the covenants and bylaws of the Garnet Hill Property Owners Association</w:t>
      </w:r>
      <w:r w:rsidR="001939F3">
        <w:t xml:space="preserve"> and is approved</w:t>
      </w:r>
      <w:r>
        <w:t>.</w:t>
      </w:r>
    </w:p>
    <w:p w14:paraId="0E77004A" w14:textId="01F640F6" w:rsidR="00F22D38" w:rsidRDefault="00F22D38" w:rsidP="00F22D38">
      <w:pPr>
        <w:pStyle w:val="ListParagraph"/>
        <w:numPr>
          <w:ilvl w:val="0"/>
          <w:numId w:val="5"/>
        </w:numPr>
        <w:spacing w:line="240" w:lineRule="auto"/>
      </w:pPr>
      <w:r>
        <w:t xml:space="preserve">The applicant needs to submit further information/documentation for the ARC to review to </w:t>
      </w:r>
      <w:r w:rsidR="00E2083B">
        <w:t xml:space="preserve">recommend this application for approval by the Board. </w:t>
      </w:r>
      <w:r>
        <w:t xml:space="preserve">The ARC will indicate what additional information needs to be submitted. </w:t>
      </w:r>
    </w:p>
    <w:p w14:paraId="36A365BE" w14:textId="499F1F4F" w:rsidR="00923ED0" w:rsidRDefault="00923ED0" w:rsidP="00F22D38">
      <w:pPr>
        <w:pStyle w:val="ListParagraph"/>
        <w:numPr>
          <w:ilvl w:val="0"/>
          <w:numId w:val="5"/>
        </w:numPr>
        <w:spacing w:line="240" w:lineRule="auto"/>
      </w:pPr>
      <w:r>
        <w:t xml:space="preserve">The </w:t>
      </w:r>
      <w:r w:rsidR="00C11816">
        <w:t xml:space="preserve">above </w:t>
      </w:r>
      <w:r>
        <w:t xml:space="preserve">application has been rejected </w:t>
      </w:r>
      <w:r w:rsidR="00C11816">
        <w:t xml:space="preserve">as it does not meet the guidelines set forth by the covenants and bylaws of the Garnet Hill Property Owner’s Association. This </w:t>
      </w:r>
      <w:r w:rsidR="00A70EA7">
        <w:t xml:space="preserve">communication may or may not include specific </w:t>
      </w:r>
      <w:r w:rsidR="00375CD1">
        <w:t xml:space="preserve">mention of </w:t>
      </w:r>
      <w:r w:rsidR="00811EEE">
        <w:t xml:space="preserve">the appropriate articles for reference. </w:t>
      </w:r>
      <w:r w:rsidR="00A70EA7">
        <w:t xml:space="preserve"> </w:t>
      </w:r>
      <w:r>
        <w:t xml:space="preserve"> </w:t>
      </w:r>
    </w:p>
    <w:p w14:paraId="05CC89A7" w14:textId="288F27BF" w:rsidR="00375CD1" w:rsidRDefault="00F22D38" w:rsidP="00F22D38">
      <w:pPr>
        <w:spacing w:line="240" w:lineRule="auto"/>
      </w:pPr>
      <w:r>
        <w:t xml:space="preserve">Submit any questions about the application, relevant Architectural covenants or bylaws, or your project to the ARC Chair via email. </w:t>
      </w:r>
    </w:p>
    <w:p w14:paraId="1C77A3D3" w14:textId="0961C3A2" w:rsidR="00F22D38" w:rsidRDefault="00F22D38" w:rsidP="00F22D38">
      <w:pPr>
        <w:spacing w:line="240" w:lineRule="auto"/>
      </w:pPr>
      <w:r>
        <w:t xml:space="preserve">You may email this completed </w:t>
      </w:r>
      <w:r w:rsidR="00291E44">
        <w:t>application form</w:t>
      </w:r>
      <w:r>
        <w:t xml:space="preserve"> or print it out and mail it to ARC Chair. Only one method of application is required: </w:t>
      </w:r>
    </w:p>
    <w:p w14:paraId="08B39CA4" w14:textId="5C1AE966" w:rsidR="00F22D38" w:rsidRDefault="00F22D38" w:rsidP="00F22D38">
      <w:pPr>
        <w:spacing w:line="240" w:lineRule="auto"/>
      </w:pPr>
      <w:r>
        <w:t>Eliza Kaplan, ARC Chair</w:t>
      </w:r>
      <w:r w:rsidR="003507D6">
        <w:t>person</w:t>
      </w:r>
      <w:r>
        <w:t>.</w:t>
      </w:r>
    </w:p>
    <w:p w14:paraId="07B598AB" w14:textId="4B9D2865" w:rsidR="00F22D38" w:rsidRDefault="00F22D38" w:rsidP="00F22D38">
      <w:pPr>
        <w:spacing w:line="240" w:lineRule="auto"/>
      </w:pPr>
      <w:r>
        <w:t>Hard copy to Eliza Kaplan, 12 Collinwood Rd, Maplewood, NJ 07040</w:t>
      </w:r>
    </w:p>
    <w:p w14:paraId="3B8E96AA" w14:textId="30470F5A" w:rsidR="00833B2E" w:rsidRPr="00CA1504" w:rsidRDefault="00F22D38" w:rsidP="00F22D38">
      <w:pPr>
        <w:spacing w:line="240" w:lineRule="auto"/>
      </w:pPr>
      <w:r>
        <w:t xml:space="preserve">Email to </w:t>
      </w:r>
      <w:hyperlink r:id="rId11" w:history="1">
        <w:r w:rsidRPr="00FA0B2D">
          <w:rPr>
            <w:rStyle w:val="Hyperlink"/>
          </w:rPr>
          <w:t>kaplan.eliza@gmail.com</w:t>
        </w:r>
      </w:hyperlink>
      <w:r>
        <w:t xml:space="preserve"> </w:t>
      </w:r>
    </w:p>
    <w:sectPr w:rsidR="00833B2E" w:rsidRPr="00CA1504" w:rsidSect="00B92A0E">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71463" w14:textId="77777777" w:rsidR="00404CAB" w:rsidRDefault="00404CAB" w:rsidP="00B92A0E">
      <w:pPr>
        <w:spacing w:after="0" w:line="240" w:lineRule="auto"/>
      </w:pPr>
      <w:r>
        <w:separator/>
      </w:r>
    </w:p>
  </w:endnote>
  <w:endnote w:type="continuationSeparator" w:id="0">
    <w:p w14:paraId="7331FEEF" w14:textId="77777777" w:rsidR="00404CAB" w:rsidRDefault="00404CAB" w:rsidP="00B9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DA05" w14:textId="17064CA9" w:rsidR="00291E44" w:rsidRDefault="00291E44">
    <w:pPr>
      <w:pStyle w:val="Footer"/>
    </w:pPr>
    <w:r>
      <w:rPr>
        <w:noProof/>
      </w:rPr>
      <mc:AlternateContent>
        <mc:Choice Requires="wps">
          <w:drawing>
            <wp:anchor distT="0" distB="0" distL="0" distR="0" simplePos="0" relativeHeight="251661312" behindDoc="0" locked="0" layoutInCell="1" allowOverlap="1" wp14:anchorId="67B7B334" wp14:editId="35B090A4">
              <wp:simplePos x="635" y="635"/>
              <wp:positionH relativeFrom="page">
                <wp:align>center</wp:align>
              </wp:positionH>
              <wp:positionV relativeFrom="page">
                <wp:align>bottom</wp:align>
              </wp:positionV>
              <wp:extent cx="2924810" cy="357505"/>
              <wp:effectExtent l="0" t="0" r="8890" b="0"/>
              <wp:wrapNone/>
              <wp:docPr id="926364622"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54CAEE28" w14:textId="081F6634" w:rsidR="00291E44" w:rsidRPr="00291E44" w:rsidRDefault="00291E44" w:rsidP="00291E44">
                          <w:pPr>
                            <w:spacing w:after="0"/>
                            <w:rPr>
                              <w:rFonts w:ascii="Calibri" w:eastAsia="Calibri" w:hAnsi="Calibri" w:cs="Calibri"/>
                              <w:noProof/>
                              <w:color w:val="000000"/>
                              <w:sz w:val="20"/>
                              <w:szCs w:val="20"/>
                            </w:rPr>
                          </w:pPr>
                          <w:r w:rsidRPr="00291E44">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B7B334" id="_x0000_t202" coordsize="21600,21600" o:spt="202" path="m,l,21600r21600,l21600,xe">
              <v:stroke joinstyle="miter"/>
              <v:path gradientshapeok="t" o:connecttype="rect"/>
            </v:shapetype>
            <v:shape id="Text Box 2" o:spid="_x0000_s1026" type="#_x0000_t202" alt="Confidential - Not for Public Consumption or Distribution" style="position:absolute;margin-left:0;margin-top:0;width:230.3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" filled="f" stroked="f">
              <v:textbox style="mso-fit-shape-to-text:t" inset="0,0,0,15pt">
                <w:txbxContent>
                  <w:p w14:paraId="54CAEE28" w14:textId="081F6634" w:rsidR="00291E44" w:rsidRPr="00291E44" w:rsidRDefault="00291E44" w:rsidP="00291E44">
                    <w:pPr>
                      <w:spacing w:after="0"/>
                      <w:rPr>
                        <w:rFonts w:ascii="Calibri" w:eastAsia="Calibri" w:hAnsi="Calibri" w:cs="Calibri"/>
                        <w:noProof/>
                        <w:color w:val="000000"/>
                        <w:sz w:val="20"/>
                        <w:szCs w:val="20"/>
                      </w:rPr>
                    </w:pPr>
                    <w:r w:rsidRPr="00291E44">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5DF1B" w14:textId="7747A9E0" w:rsidR="00291E44" w:rsidRDefault="00291E44">
    <w:pPr>
      <w:pStyle w:val="Footer"/>
    </w:pPr>
    <w:r>
      <w:rPr>
        <w:noProof/>
      </w:rPr>
      <mc:AlternateContent>
        <mc:Choice Requires="wps">
          <w:drawing>
            <wp:anchor distT="0" distB="0" distL="0" distR="0" simplePos="0" relativeHeight="251662336" behindDoc="0" locked="0" layoutInCell="1" allowOverlap="1" wp14:anchorId="134D003F" wp14:editId="4A02D1CB">
              <wp:simplePos x="914400" y="9429750"/>
              <wp:positionH relativeFrom="page">
                <wp:align>center</wp:align>
              </wp:positionH>
              <wp:positionV relativeFrom="page">
                <wp:align>bottom</wp:align>
              </wp:positionV>
              <wp:extent cx="2924810" cy="357505"/>
              <wp:effectExtent l="0" t="0" r="8890" b="0"/>
              <wp:wrapNone/>
              <wp:docPr id="855763399"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2CC216A6" w14:textId="5F18F610" w:rsidR="00291E44" w:rsidRPr="00CA1504" w:rsidRDefault="00CA1504" w:rsidP="00291E44">
                          <w:pPr>
                            <w:spacing w:after="0"/>
                            <w:rPr>
                              <w:rFonts w:ascii="Calibri" w:eastAsia="Calibri" w:hAnsi="Calibri" w:cs="Calibri"/>
                              <w:i/>
                              <w:iCs/>
                              <w:noProof/>
                              <w:color w:val="000000"/>
                              <w:sz w:val="20"/>
                              <w:szCs w:val="20"/>
                            </w:rPr>
                          </w:pPr>
                          <w:r w:rsidRPr="00CA1504">
                            <w:rPr>
                              <w:rFonts w:ascii="Calibri" w:eastAsia="Calibri" w:hAnsi="Calibri" w:cs="Calibri"/>
                              <w:i/>
                              <w:iCs/>
                              <w:noProof/>
                              <w:color w:val="000000"/>
                              <w:sz w:val="20"/>
                              <w:szCs w:val="20"/>
                            </w:rPr>
                            <w:t>Application revised January 2025</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4D003F" id="_x0000_t202" coordsize="21600,21600" o:spt="202" path="m,l,21600r21600,l21600,xe">
              <v:stroke joinstyle="miter"/>
              <v:path gradientshapeok="t" o:connecttype="rect"/>
            </v:shapetype>
            <v:shape id="Text Box 3" o:spid="_x0000_s1027" type="#_x0000_t202" alt="Confidential - Not for Public Consumption or Distribution" style="position:absolute;margin-left:0;margin-top:0;width:230.3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" filled="f" stroked="f">
              <v:textbox style="mso-fit-shape-to-text:t" inset="0,0,0,15pt">
                <w:txbxContent>
                  <w:p w14:paraId="2CC216A6" w14:textId="5F18F610" w:rsidR="00291E44" w:rsidRPr="00CA1504" w:rsidRDefault="00CA1504" w:rsidP="00291E44">
                    <w:pPr>
                      <w:spacing w:after="0"/>
                      <w:rPr>
                        <w:rFonts w:ascii="Calibri" w:eastAsia="Calibri" w:hAnsi="Calibri" w:cs="Calibri"/>
                        <w:i/>
                        <w:iCs/>
                        <w:noProof/>
                        <w:color w:val="000000"/>
                        <w:sz w:val="20"/>
                        <w:szCs w:val="20"/>
                      </w:rPr>
                    </w:pPr>
                    <w:r w:rsidRPr="00CA1504">
                      <w:rPr>
                        <w:rFonts w:ascii="Calibri" w:eastAsia="Calibri" w:hAnsi="Calibri" w:cs="Calibri"/>
                        <w:i/>
                        <w:iCs/>
                        <w:noProof/>
                        <w:color w:val="000000"/>
                        <w:sz w:val="20"/>
                        <w:szCs w:val="20"/>
                      </w:rPr>
                      <w:t>Application revised January 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A9045" w14:textId="02F2B79A" w:rsidR="00291E44" w:rsidRDefault="00291E44">
    <w:pPr>
      <w:pStyle w:val="Footer"/>
    </w:pPr>
    <w:r>
      <w:rPr>
        <w:noProof/>
      </w:rPr>
      <mc:AlternateContent>
        <mc:Choice Requires="wps">
          <w:drawing>
            <wp:anchor distT="0" distB="0" distL="0" distR="0" simplePos="0" relativeHeight="251660288" behindDoc="0" locked="0" layoutInCell="1" allowOverlap="1" wp14:anchorId="347A3516" wp14:editId="10499559">
              <wp:simplePos x="635" y="635"/>
              <wp:positionH relativeFrom="page">
                <wp:align>center</wp:align>
              </wp:positionH>
              <wp:positionV relativeFrom="page">
                <wp:align>bottom</wp:align>
              </wp:positionV>
              <wp:extent cx="2924810" cy="357505"/>
              <wp:effectExtent l="0" t="0" r="8890" b="0"/>
              <wp:wrapNone/>
              <wp:docPr id="302098194"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67DB9BE9" w14:textId="6EF9399F" w:rsidR="00291E44" w:rsidRPr="00291E44" w:rsidRDefault="00291E44" w:rsidP="00291E44">
                          <w:pPr>
                            <w:spacing w:after="0"/>
                            <w:rPr>
                              <w:rFonts w:ascii="Calibri" w:eastAsia="Calibri" w:hAnsi="Calibri" w:cs="Calibri"/>
                              <w:noProof/>
                              <w:color w:val="000000"/>
                              <w:sz w:val="20"/>
                              <w:szCs w:val="20"/>
                            </w:rPr>
                          </w:pPr>
                          <w:r w:rsidRPr="00291E44">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7A3516" id="_x0000_t202" coordsize="21600,21600" o:spt="202" path="m,l,21600r21600,l21600,xe">
              <v:stroke joinstyle="miter"/>
              <v:path gradientshapeok="t" o:connecttype="rect"/>
            </v:shapetype>
            <v:shape id="Text Box 1" o:spid="_x0000_s1028" type="#_x0000_t202" alt="Confidential - Not for Public Consumption or Distribution" style="position:absolute;margin-left:0;margin-top:0;width:230.3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" filled="f" stroked="f">
              <v:textbox style="mso-fit-shape-to-text:t" inset="0,0,0,15pt">
                <w:txbxContent>
                  <w:p w14:paraId="67DB9BE9" w14:textId="6EF9399F" w:rsidR="00291E44" w:rsidRPr="00291E44" w:rsidRDefault="00291E44" w:rsidP="00291E44">
                    <w:pPr>
                      <w:spacing w:after="0"/>
                      <w:rPr>
                        <w:rFonts w:ascii="Calibri" w:eastAsia="Calibri" w:hAnsi="Calibri" w:cs="Calibri"/>
                        <w:noProof/>
                        <w:color w:val="000000"/>
                        <w:sz w:val="20"/>
                        <w:szCs w:val="20"/>
                      </w:rPr>
                    </w:pPr>
                    <w:r w:rsidRPr="00291E44">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EB059" w14:textId="77777777" w:rsidR="00404CAB" w:rsidRDefault="00404CAB" w:rsidP="00B92A0E">
      <w:pPr>
        <w:spacing w:after="0" w:line="240" w:lineRule="auto"/>
      </w:pPr>
      <w:r>
        <w:separator/>
      </w:r>
    </w:p>
  </w:footnote>
  <w:footnote w:type="continuationSeparator" w:id="0">
    <w:p w14:paraId="00F7F424" w14:textId="77777777" w:rsidR="00404CAB" w:rsidRDefault="00404CAB" w:rsidP="00B92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A9F7" w14:textId="3BA7541A" w:rsidR="00B92A0E" w:rsidRDefault="00B92A0E" w:rsidP="00B92A0E">
    <w:pPr>
      <w:spacing w:before="1"/>
      <w:jc w:val="center"/>
      <w:rPr>
        <w:b/>
        <w:sz w:val="40"/>
      </w:rPr>
    </w:pPr>
    <w:r>
      <w:rPr>
        <w:b/>
        <w:color w:val="004F8A"/>
        <w:sz w:val="40"/>
      </w:rPr>
      <w:t>GHPOA Architectural Review Committee (ARC)</w:t>
    </w:r>
  </w:p>
  <w:p w14:paraId="1CD92DE2" w14:textId="1D523666" w:rsidR="00B92A0E" w:rsidRDefault="00B92A0E" w:rsidP="00B92A0E">
    <w:pPr>
      <w:spacing w:before="13"/>
      <w:jc w:val="center"/>
    </w:pPr>
    <w:r>
      <w:rPr>
        <w:noProof/>
      </w:rPr>
      <mc:AlternateContent>
        <mc:Choice Requires="wps">
          <w:drawing>
            <wp:anchor distT="0" distB="0" distL="114300" distR="114300" simplePos="0" relativeHeight="251659264" behindDoc="1" locked="0" layoutInCell="1" allowOverlap="1" wp14:anchorId="299A7D1C" wp14:editId="343E1B98">
              <wp:simplePos x="0" y="0"/>
              <wp:positionH relativeFrom="page">
                <wp:posOffset>914400</wp:posOffset>
              </wp:positionH>
              <wp:positionV relativeFrom="page">
                <wp:posOffset>1247775</wp:posOffset>
              </wp:positionV>
              <wp:extent cx="58934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93435" cy="0"/>
                      </a:xfrm>
                      <a:prstGeom prst="line">
                        <a:avLst/>
                      </a:prstGeom>
                      <a:noFill/>
                      <a:ln w="12674">
                        <a:solidFill>
                          <a:srgbClr val="004E8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20205"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98.25pt" to="536.0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" strokecolor="#004e89" strokeweight=".35206mm">
              <o:lock v:ext="edit" shapetype="f"/>
              <w10:wrap anchorx="page" anchory="page"/>
            </v:line>
          </w:pict>
        </mc:Fallback>
      </mc:AlternateContent>
    </w:r>
    <w:r>
      <w:rPr>
        <w:b/>
        <w:color w:val="004F8A"/>
        <w:sz w:val="31"/>
      </w:rPr>
      <w:t>Construction Information and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1A47"/>
    <w:multiLevelType w:val="hybridMultilevel"/>
    <w:tmpl w:val="B9BC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A59EC"/>
    <w:multiLevelType w:val="hybridMultilevel"/>
    <w:tmpl w:val="4A9A66CC"/>
    <w:lvl w:ilvl="0" w:tplc="0409000F">
      <w:start w:val="1"/>
      <w:numFmt w:val="decimal"/>
      <w:lvlText w:val="%1."/>
      <w:lvlJc w:val="left"/>
      <w:pPr>
        <w:ind w:left="1125" w:hanging="360"/>
      </w:pPr>
    </w:lvl>
    <w:lvl w:ilvl="1" w:tplc="FFFFFFFF" w:tentative="1">
      <w:start w:val="1"/>
      <w:numFmt w:val="lowerLetter"/>
      <w:lvlText w:val="%2."/>
      <w:lvlJc w:val="left"/>
      <w:pPr>
        <w:ind w:left="1845" w:hanging="360"/>
      </w:p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2" w15:restartNumberingAfterBreak="0">
    <w:nsid w:val="12FB66E6"/>
    <w:multiLevelType w:val="hybridMultilevel"/>
    <w:tmpl w:val="7C6E2A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D3F07"/>
    <w:multiLevelType w:val="hybridMultilevel"/>
    <w:tmpl w:val="7B34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C4732"/>
    <w:multiLevelType w:val="hybridMultilevel"/>
    <w:tmpl w:val="02F2732E"/>
    <w:lvl w:ilvl="0" w:tplc="04090015">
      <w:start w:val="1"/>
      <w:numFmt w:val="upp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16cid:durableId="1294360941">
    <w:abstractNumId w:val="3"/>
  </w:num>
  <w:num w:numId="2" w16cid:durableId="1738093724">
    <w:abstractNumId w:val="0"/>
  </w:num>
  <w:num w:numId="3" w16cid:durableId="1460339712">
    <w:abstractNumId w:val="2"/>
  </w:num>
  <w:num w:numId="4" w16cid:durableId="693070633">
    <w:abstractNumId w:val="4"/>
  </w:num>
  <w:num w:numId="5" w16cid:durableId="195654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0E"/>
    <w:rsid w:val="000332D9"/>
    <w:rsid w:val="0007127D"/>
    <w:rsid w:val="00075B27"/>
    <w:rsid w:val="00087A20"/>
    <w:rsid w:val="000945BA"/>
    <w:rsid w:val="0012363E"/>
    <w:rsid w:val="00176B9A"/>
    <w:rsid w:val="001810B6"/>
    <w:rsid w:val="00181763"/>
    <w:rsid w:val="00183EFF"/>
    <w:rsid w:val="001939F3"/>
    <w:rsid w:val="00193F50"/>
    <w:rsid w:val="0019550F"/>
    <w:rsid w:val="001B43BD"/>
    <w:rsid w:val="00212AA3"/>
    <w:rsid w:val="00227B81"/>
    <w:rsid w:val="0023113C"/>
    <w:rsid w:val="00262CDC"/>
    <w:rsid w:val="00291E44"/>
    <w:rsid w:val="00295675"/>
    <w:rsid w:val="002C2EBF"/>
    <w:rsid w:val="002D10EE"/>
    <w:rsid w:val="002D13C9"/>
    <w:rsid w:val="002F3E3A"/>
    <w:rsid w:val="002F6BE8"/>
    <w:rsid w:val="0030097F"/>
    <w:rsid w:val="003426A6"/>
    <w:rsid w:val="003507D6"/>
    <w:rsid w:val="00375CD1"/>
    <w:rsid w:val="00395620"/>
    <w:rsid w:val="003A06D0"/>
    <w:rsid w:val="003A09C0"/>
    <w:rsid w:val="003C4B0F"/>
    <w:rsid w:val="003D40E3"/>
    <w:rsid w:val="00404CAB"/>
    <w:rsid w:val="0042103A"/>
    <w:rsid w:val="00462BF0"/>
    <w:rsid w:val="004648D7"/>
    <w:rsid w:val="004E459E"/>
    <w:rsid w:val="00503430"/>
    <w:rsid w:val="0052448E"/>
    <w:rsid w:val="005658D9"/>
    <w:rsid w:val="00617B7B"/>
    <w:rsid w:val="00653E73"/>
    <w:rsid w:val="0068631B"/>
    <w:rsid w:val="006F1397"/>
    <w:rsid w:val="00724D39"/>
    <w:rsid w:val="00741439"/>
    <w:rsid w:val="007D3B62"/>
    <w:rsid w:val="007D3EB7"/>
    <w:rsid w:val="007F51A7"/>
    <w:rsid w:val="00811EEE"/>
    <w:rsid w:val="008205A1"/>
    <w:rsid w:val="008237C5"/>
    <w:rsid w:val="00833B2E"/>
    <w:rsid w:val="00841896"/>
    <w:rsid w:val="0087216A"/>
    <w:rsid w:val="008818DC"/>
    <w:rsid w:val="008A33DB"/>
    <w:rsid w:val="008B262E"/>
    <w:rsid w:val="008E4BFA"/>
    <w:rsid w:val="008E5F85"/>
    <w:rsid w:val="00923ED0"/>
    <w:rsid w:val="009624CA"/>
    <w:rsid w:val="00993B42"/>
    <w:rsid w:val="00A04912"/>
    <w:rsid w:val="00A14A9E"/>
    <w:rsid w:val="00A25C20"/>
    <w:rsid w:val="00A31B44"/>
    <w:rsid w:val="00A66AEA"/>
    <w:rsid w:val="00A70005"/>
    <w:rsid w:val="00A70EA7"/>
    <w:rsid w:val="00AE28E5"/>
    <w:rsid w:val="00B04DFF"/>
    <w:rsid w:val="00B1318E"/>
    <w:rsid w:val="00B2288A"/>
    <w:rsid w:val="00B34505"/>
    <w:rsid w:val="00B34D61"/>
    <w:rsid w:val="00B67F93"/>
    <w:rsid w:val="00B73331"/>
    <w:rsid w:val="00B92A0E"/>
    <w:rsid w:val="00BA7479"/>
    <w:rsid w:val="00BC3084"/>
    <w:rsid w:val="00BE5EB5"/>
    <w:rsid w:val="00C0401E"/>
    <w:rsid w:val="00C11816"/>
    <w:rsid w:val="00C45F3A"/>
    <w:rsid w:val="00CA1504"/>
    <w:rsid w:val="00CB0E70"/>
    <w:rsid w:val="00CF25A5"/>
    <w:rsid w:val="00D20B75"/>
    <w:rsid w:val="00D50E07"/>
    <w:rsid w:val="00D8489A"/>
    <w:rsid w:val="00D90135"/>
    <w:rsid w:val="00E2083B"/>
    <w:rsid w:val="00E526F9"/>
    <w:rsid w:val="00ED1BF9"/>
    <w:rsid w:val="00ED2D95"/>
    <w:rsid w:val="00EE37B7"/>
    <w:rsid w:val="00EF15B0"/>
    <w:rsid w:val="00EF1DED"/>
    <w:rsid w:val="00F06A30"/>
    <w:rsid w:val="00F10AFE"/>
    <w:rsid w:val="00F156C8"/>
    <w:rsid w:val="00F16CFD"/>
    <w:rsid w:val="00F22D38"/>
    <w:rsid w:val="00F27BD0"/>
    <w:rsid w:val="00F41240"/>
    <w:rsid w:val="00F915DC"/>
    <w:rsid w:val="00F9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9EE99"/>
  <w15:chartTrackingRefBased/>
  <w15:docId w15:val="{BCD4D2EA-E506-4D43-94E3-DC6EDF44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A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A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A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A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A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A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A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A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A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A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A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A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A0E"/>
    <w:rPr>
      <w:rFonts w:eastAsiaTheme="majorEastAsia" w:cstheme="majorBidi"/>
      <w:color w:val="272727" w:themeColor="text1" w:themeTint="D8"/>
    </w:rPr>
  </w:style>
  <w:style w:type="paragraph" w:styleId="Title">
    <w:name w:val="Title"/>
    <w:basedOn w:val="Normal"/>
    <w:next w:val="Normal"/>
    <w:link w:val="TitleChar"/>
    <w:uiPriority w:val="10"/>
    <w:qFormat/>
    <w:rsid w:val="00B92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A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A0E"/>
    <w:pPr>
      <w:spacing w:before="160"/>
      <w:jc w:val="center"/>
    </w:pPr>
    <w:rPr>
      <w:i/>
      <w:iCs/>
      <w:color w:val="404040" w:themeColor="text1" w:themeTint="BF"/>
    </w:rPr>
  </w:style>
  <w:style w:type="character" w:customStyle="1" w:styleId="QuoteChar">
    <w:name w:val="Quote Char"/>
    <w:basedOn w:val="DefaultParagraphFont"/>
    <w:link w:val="Quote"/>
    <w:uiPriority w:val="29"/>
    <w:rsid w:val="00B92A0E"/>
    <w:rPr>
      <w:i/>
      <w:iCs/>
      <w:color w:val="404040" w:themeColor="text1" w:themeTint="BF"/>
    </w:rPr>
  </w:style>
  <w:style w:type="paragraph" w:styleId="ListParagraph">
    <w:name w:val="List Paragraph"/>
    <w:basedOn w:val="Normal"/>
    <w:uiPriority w:val="34"/>
    <w:qFormat/>
    <w:rsid w:val="00B92A0E"/>
    <w:pPr>
      <w:ind w:left="720"/>
      <w:contextualSpacing/>
    </w:pPr>
  </w:style>
  <w:style w:type="character" w:styleId="IntenseEmphasis">
    <w:name w:val="Intense Emphasis"/>
    <w:basedOn w:val="DefaultParagraphFont"/>
    <w:uiPriority w:val="21"/>
    <w:qFormat/>
    <w:rsid w:val="00B92A0E"/>
    <w:rPr>
      <w:i/>
      <w:iCs/>
      <w:color w:val="0F4761" w:themeColor="accent1" w:themeShade="BF"/>
    </w:rPr>
  </w:style>
  <w:style w:type="paragraph" w:styleId="IntenseQuote">
    <w:name w:val="Intense Quote"/>
    <w:basedOn w:val="Normal"/>
    <w:next w:val="Normal"/>
    <w:link w:val="IntenseQuoteChar"/>
    <w:uiPriority w:val="30"/>
    <w:qFormat/>
    <w:rsid w:val="00B92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A0E"/>
    <w:rPr>
      <w:i/>
      <w:iCs/>
      <w:color w:val="0F4761" w:themeColor="accent1" w:themeShade="BF"/>
    </w:rPr>
  </w:style>
  <w:style w:type="character" w:styleId="IntenseReference">
    <w:name w:val="Intense Reference"/>
    <w:basedOn w:val="DefaultParagraphFont"/>
    <w:uiPriority w:val="32"/>
    <w:qFormat/>
    <w:rsid w:val="00B92A0E"/>
    <w:rPr>
      <w:b/>
      <w:bCs/>
      <w:smallCaps/>
      <w:color w:val="0F4761" w:themeColor="accent1" w:themeShade="BF"/>
      <w:spacing w:val="5"/>
    </w:rPr>
  </w:style>
  <w:style w:type="paragraph" w:styleId="Header">
    <w:name w:val="header"/>
    <w:basedOn w:val="Normal"/>
    <w:link w:val="HeaderChar"/>
    <w:uiPriority w:val="99"/>
    <w:unhideWhenUsed/>
    <w:rsid w:val="00B92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A0E"/>
  </w:style>
  <w:style w:type="paragraph" w:styleId="Footer">
    <w:name w:val="footer"/>
    <w:basedOn w:val="Normal"/>
    <w:link w:val="FooterChar"/>
    <w:uiPriority w:val="99"/>
    <w:unhideWhenUsed/>
    <w:rsid w:val="00B92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A0E"/>
  </w:style>
  <w:style w:type="character" w:styleId="Hyperlink">
    <w:name w:val="Hyperlink"/>
    <w:basedOn w:val="DefaultParagraphFont"/>
    <w:uiPriority w:val="99"/>
    <w:unhideWhenUsed/>
    <w:rsid w:val="0042103A"/>
    <w:rPr>
      <w:color w:val="467886" w:themeColor="hyperlink"/>
      <w:u w:val="single"/>
    </w:rPr>
  </w:style>
  <w:style w:type="character" w:styleId="UnresolvedMention">
    <w:name w:val="Unresolved Mention"/>
    <w:basedOn w:val="DefaultParagraphFont"/>
    <w:uiPriority w:val="99"/>
    <w:semiHidden/>
    <w:unhideWhenUsed/>
    <w:rsid w:val="0042103A"/>
    <w:rPr>
      <w:color w:val="605E5C"/>
      <w:shd w:val="clear" w:color="auto" w:fill="E1DFDD"/>
    </w:rPr>
  </w:style>
  <w:style w:type="character" w:styleId="FollowedHyperlink">
    <w:name w:val="FollowedHyperlink"/>
    <w:basedOn w:val="DefaultParagraphFont"/>
    <w:uiPriority w:val="99"/>
    <w:semiHidden/>
    <w:unhideWhenUsed/>
    <w:rsid w:val="00B2288A"/>
    <w:rPr>
      <w:color w:val="96607D" w:themeColor="followedHyperlink"/>
      <w:u w:val="single"/>
    </w:rPr>
  </w:style>
  <w:style w:type="character" w:styleId="CommentReference">
    <w:name w:val="annotation reference"/>
    <w:basedOn w:val="DefaultParagraphFont"/>
    <w:uiPriority w:val="99"/>
    <w:semiHidden/>
    <w:unhideWhenUsed/>
    <w:rsid w:val="00075B27"/>
    <w:rPr>
      <w:sz w:val="16"/>
      <w:szCs w:val="16"/>
    </w:rPr>
  </w:style>
  <w:style w:type="paragraph" w:styleId="CommentText">
    <w:name w:val="annotation text"/>
    <w:basedOn w:val="Normal"/>
    <w:link w:val="CommentTextChar"/>
    <w:uiPriority w:val="99"/>
    <w:unhideWhenUsed/>
    <w:rsid w:val="00075B27"/>
    <w:pPr>
      <w:spacing w:line="240" w:lineRule="auto"/>
    </w:pPr>
    <w:rPr>
      <w:sz w:val="20"/>
      <w:szCs w:val="20"/>
    </w:rPr>
  </w:style>
  <w:style w:type="character" w:customStyle="1" w:styleId="CommentTextChar">
    <w:name w:val="Comment Text Char"/>
    <w:basedOn w:val="DefaultParagraphFont"/>
    <w:link w:val="CommentText"/>
    <w:uiPriority w:val="99"/>
    <w:rsid w:val="00075B27"/>
    <w:rPr>
      <w:sz w:val="20"/>
      <w:szCs w:val="20"/>
    </w:rPr>
  </w:style>
  <w:style w:type="paragraph" w:styleId="CommentSubject">
    <w:name w:val="annotation subject"/>
    <w:basedOn w:val="CommentText"/>
    <w:next w:val="CommentText"/>
    <w:link w:val="CommentSubjectChar"/>
    <w:uiPriority w:val="99"/>
    <w:semiHidden/>
    <w:unhideWhenUsed/>
    <w:rsid w:val="00075B27"/>
    <w:rPr>
      <w:b/>
      <w:bCs/>
    </w:rPr>
  </w:style>
  <w:style w:type="character" w:customStyle="1" w:styleId="CommentSubjectChar">
    <w:name w:val="Comment Subject Char"/>
    <w:basedOn w:val="CommentTextChar"/>
    <w:link w:val="CommentSubject"/>
    <w:uiPriority w:val="99"/>
    <w:semiHidden/>
    <w:rsid w:val="00075B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kg-YYBk23KFMH-6vxB2UwbqrzXzXUUtb/view?usp=drives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plan.eliza@gmai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plan.eliza@gmail.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johnsburgny.gov/planning-zoning-2/" TargetMode="External"/><Relationship Id="rId4" Type="http://schemas.openxmlformats.org/officeDocument/2006/relationships/webSettings" Target="webSettings.xml"/><Relationship Id="rId9" Type="http://schemas.openxmlformats.org/officeDocument/2006/relationships/hyperlink" Target="https://garnethillpoa.com/images/uploads/files/Owner_Manual_August_2017.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Kaplan (OMD)</dc:creator>
  <cp:keywords/>
  <dc:description/>
  <cp:lastModifiedBy>Miriam Deutch</cp:lastModifiedBy>
  <cp:revision>2</cp:revision>
  <dcterms:created xsi:type="dcterms:W3CDTF">2025-02-13T13:44:00Z</dcterms:created>
  <dcterms:modified xsi:type="dcterms:W3CDTF">2025-02-13T13:44:00Z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1201a712,373733ce,3301e9c7</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2024-11-05T04:45:36Z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151ad6dc-30ad-49d5-8736-e9913e64bfc9</vt:lpwstr>
  </property>
  <property fmtid="{D5CDD505-2E9C-101B-9397-08002B2CF9AE}" pid="11" name="MSIP_Label_8e19d756-792e-42a1-bcad-4cb9051ddd2d_ContentBits">
    <vt:lpwstr>2</vt:lpwstr>
  </property>
</Properties>
</file>